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="0" w:after="0"/>
        <w:textAlignment w:val="baseline"/>
        <w:outlineLvl w:val="0"/>
        <w:rPr>
          <w:rFonts w:ascii="Barlow" w:hAnsi="Barlow" w:eastAsia="Times New Roman" w:cs="Times New Roman"/>
          <w:b/>
          <w:bCs/>
          <w:color w:val="262626"/>
          <w:kern w:val="2"/>
          <w:sz w:val="48"/>
          <w:szCs w:val="48"/>
          <w:lang w:eastAsia="pt-BR"/>
        </w:rPr>
      </w:pPr>
      <w:r>
        <w:rPr>
          <w:rFonts w:eastAsia="Times New Roman" w:cs="Times New Roman" w:ascii="Barlow" w:hAnsi="Barlow"/>
          <w:b/>
          <w:bCs/>
          <w:color w:val="262626"/>
          <w:kern w:val="2"/>
          <w:sz w:val="48"/>
          <w:szCs w:val="48"/>
          <w:lang w:eastAsia="pt-BR"/>
        </w:rPr>
        <w:t>STIAG - CCT: Aberto prazo para direito de oposição ao pagamento da contribuição assistencial patronal</w:t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22222"/>
          <w:sz w:val="24"/>
          <w:szCs w:val="24"/>
          <w:lang w:eastAsia="pt-BR"/>
        </w:rPr>
        <w:t> </w:t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22222"/>
          <w:sz w:val="24"/>
          <w:szCs w:val="24"/>
          <w:lang w:eastAsia="pt-BR"/>
        </w:rPr>
        <w:t>Convenção Coletiva: Aberto prazo para direito de oposição ao pagamento da contribuição assistencial patronal</w:t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62626"/>
          <w:sz w:val="24"/>
          <w:szCs w:val="24"/>
          <w:lang w:eastAsia="pt-BR"/>
        </w:rPr>
        <w:br/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62626"/>
          <w:sz w:val="24"/>
          <w:szCs w:val="24"/>
          <w:lang w:eastAsia="pt-BR"/>
        </w:rPr>
        <w:br/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22222"/>
          <w:sz w:val="24"/>
          <w:szCs w:val="24"/>
          <w:lang w:eastAsia="pt-BR"/>
        </w:rPr>
        <w:t>O Sindicato das Indústrias de Alimentação no Estado de Goiás (SIAEG) informa que a negociação da Convenção Coletiva de Trabalho 2024 com o Sindicato dos Trabalhadores nas Indústrias de Alimentação dos Estados de Goiás e Tocantins (STIAG), data base janeiro, foi negociada na data de hoje, quarta-feira (29/05/2024), sendo o instrumento coletivo.</w:t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62626"/>
          <w:sz w:val="24"/>
          <w:szCs w:val="24"/>
          <w:lang w:eastAsia="pt-BR"/>
        </w:rPr>
        <w:br/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22222"/>
          <w:sz w:val="24"/>
          <w:szCs w:val="24"/>
          <w:lang w:eastAsia="pt-BR"/>
        </w:rPr>
        <w:t>Desta forma, inicia-se o prazo de 10 (dez) dias do direito de oposição ao pagamento da contribuição assistencial patronal (cláusula 44ª da Convenção Coletiva).</w:t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62626"/>
          <w:sz w:val="24"/>
          <w:szCs w:val="24"/>
          <w:lang w:eastAsia="pt-BR"/>
        </w:rPr>
        <w:br/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22222"/>
          <w:sz w:val="24"/>
          <w:szCs w:val="24"/>
          <w:lang w:eastAsia="pt-BR"/>
        </w:rPr>
        <w:t>O direito de oposição deve ser feito conforme os estabelecido do §8º da cláusula 44, que assim dispõe:</w:t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62626"/>
          <w:sz w:val="24"/>
          <w:szCs w:val="24"/>
          <w:lang w:eastAsia="pt-BR"/>
        </w:rPr>
        <w:br/>
      </w:r>
    </w:p>
    <w:p>
      <w:pPr>
        <w:pStyle w:val="Normal"/>
        <w:spacing w:lineRule="auto" w:line="240" w:before="0" w:after="0"/>
        <w:textAlignment w:val="baseline"/>
        <w:rPr>
          <w:rFonts w:ascii="var(--ricos-font-family,unset)" w:hAnsi="var(--ricos-font-family,unset)" w:eastAsia="Times New Roman" w:cs="Times New Roman"/>
          <w:color w:val="262626"/>
          <w:sz w:val="24"/>
          <w:szCs w:val="24"/>
          <w:lang w:eastAsia="pt-BR"/>
        </w:rPr>
      </w:pPr>
      <w:r>
        <w:rPr>
          <w:rFonts w:eastAsia="Times New Roman" w:cs="Times New Roman" w:ascii="var(--ricos-font-family,unset)" w:hAnsi="var(--ricos-font-family,unset)"/>
          <w:color w:val="222222"/>
          <w:sz w:val="24"/>
          <w:szCs w:val="24"/>
          <w:lang w:eastAsia="pt-BR"/>
        </w:rPr>
        <w:t>“</w:t>
      </w:r>
      <w:r>
        <w:rPr>
          <w:rFonts w:eastAsia="Times New Roman" w:cs="Times New Roman" w:ascii="var(--ricos-font-family,unset)" w:hAnsi="var(--ricos-font-family,unset)"/>
          <w:color w:val="222222"/>
          <w:sz w:val="24"/>
          <w:szCs w:val="24"/>
          <w:lang w:eastAsia="pt-BR"/>
        </w:rPr>
        <w:t>Na assembleia geral extraordinária foi ainda garantindo que as empresas não associadas e que não concordam com o pagamento da contribuição assistencial possam confeccionar documento referente a carta de oposição da referida contribuição tendo prazo comum de 10 (dez) dias corridos, que deve ser contado à partir do dia seguinte ao do dia da inserção da convenção coletiva no site do SIAEG (https://www.siaeg.com.br/) para se oporem ao pagamento da contribuição assistencial e entregar a carta de oposição diretamente no SIAEG nos seguintes horários: 08h00 às 12h00 e das 14h00 às 17h00.”</w:t>
      </w:r>
    </w:p>
    <w:p>
      <w:pPr>
        <w:pStyle w:val="Normal"/>
        <w:widowControl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Barlow">
    <w:charset w:val="00" w:characterSet="windows-1252"/>
    <w:family w:val="roman"/>
    <w:pitch w:val="variable"/>
  </w:font>
  <w:font w:name="var(--ricos-font-family">
    <w:altName w:val="unset)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266e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link w:val="Ttulo1Char"/>
    <w:uiPriority w:val="9"/>
    <w:qFormat/>
    <w:rsid w:val="00247db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247db0"/>
    <w:rPr>
      <w:rFonts w:ascii="Times New Roman" w:hAnsi="Times New Roman" w:eastAsia="Times New Roman" w:cs="Times New Roman"/>
      <w:b/>
      <w:bCs/>
      <w:kern w:val="2"/>
      <w:sz w:val="48"/>
      <w:szCs w:val="48"/>
      <w:lang w:eastAsia="pt-BR"/>
    </w:rPr>
  </w:style>
  <w:style w:type="character" w:styleId="blog-post-title-font" w:customStyle="1">
    <w:name w:val="blog-post-title-font"/>
    <w:basedOn w:val="DefaultParagraphFont"/>
    <w:qFormat/>
    <w:rsid w:val="00247db0"/>
    <w:rPr/>
  </w:style>
  <w:style w:type="character" w:styleId="ptgqd" w:customStyle="1">
    <w:name w:val="ptgqd"/>
    <w:basedOn w:val="DefaultParagraphFont"/>
    <w:qFormat/>
    <w:rsid w:val="00247db0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q4u6" w:customStyle="1">
    <w:name w:val="lq4u6"/>
    <w:basedOn w:val="Normal"/>
    <w:qFormat/>
    <w:rsid w:val="00247db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LibreOffice/26.2.1.2$Windows_X86_64 LibreOffice_project/620$Build-2</Application>
  <AppVersion>15.0000</AppVersion>
  <Pages>1</Pages>
  <Words>214</Words>
  <Characters>1195</Characters>
  <CharactersWithSpaces>1409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2024-06-06T18:06:00Z</dcterms:created>
  <dc:creator>DENISE  DE OLIVEIRA RESENDE</dc:creator>
  <dc:description/>
  <dc:language>pt-BR</dc:language>
  <cp:lastModifiedBy>DENISE  DE OLIVEIRA RESENDE</cp:lastModifiedBy>
  <dcterms:modified xsi:type="dcterms:W3CDTF">2024-06-06T18:24:00Z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